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b w:val="1"/>
          <w:color w:val="598527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b w:val="1"/>
          <w:color w:val="598527"/>
          <w:sz w:val="48"/>
          <w:szCs w:val="48"/>
          <w:rtl w:val="0"/>
        </w:rPr>
        <w:t xml:space="preserve">North Grenville Curling Club Announcements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jc w:val="center"/>
        <w:rPr>
          <w:rFonts w:ascii="Impact" w:cs="Impact" w:eastAsia="Impact" w:hAnsi="Impact"/>
          <w:color w:val="598527"/>
          <w:sz w:val="54"/>
          <w:szCs w:val="54"/>
        </w:rPr>
      </w:pPr>
      <w:r w:rsidDel="00000000" w:rsidR="00000000" w:rsidRPr="00000000">
        <w:rPr>
          <w:rFonts w:ascii="Impact" w:cs="Impact" w:eastAsia="Impact" w:hAnsi="Impact"/>
          <w:color w:val="598527"/>
          <w:sz w:val="54"/>
          <w:szCs w:val="54"/>
        </w:rPr>
        <w:drawing>
          <wp:inline distB="114300" distT="114300" distL="114300" distR="114300">
            <wp:extent cx="1952625" cy="1566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66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b w:val="1"/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color w:val="222222"/>
          <w:sz w:val="26"/>
          <w:szCs w:val="26"/>
          <w:highlight w:val="white"/>
          <w:rtl w:val="0"/>
        </w:rPr>
        <w:t xml:space="preserve">Fellow eQuinelle Residents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Although you can't tell by the weather, golf season will  come to an end and will soon give way to curling!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If you are in the minority who stays around to enjoy our Canadian winters and are looking to keep active in a social environment, you may want to consider curling.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Impact" w:cs="Impact" w:eastAsia="Impact" w:hAnsi="Impact"/>
          <w:color w:val="598527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color w:val="598527"/>
          <w:sz w:val="28"/>
          <w:szCs w:val="28"/>
          <w:rtl w:val="0"/>
        </w:rPr>
        <w:t xml:space="preserve">The North Grenville Curling Club will host an Open House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Impact" w:cs="Impact" w:eastAsia="Impact" w:hAnsi="Impact"/>
          <w:color w:val="598527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color w:val="598527"/>
          <w:sz w:val="28"/>
          <w:szCs w:val="28"/>
          <w:rtl w:val="0"/>
        </w:rPr>
        <w:t xml:space="preserve">on Thursday, September 6th from 7:00 - 9:00 p.m.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Impact" w:cs="Impact" w:eastAsia="Impact" w:hAnsi="Impact"/>
          <w:color w:val="598527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color w:val="598527"/>
          <w:sz w:val="28"/>
          <w:szCs w:val="28"/>
          <w:rtl w:val="0"/>
        </w:rPr>
        <w:t xml:space="preserve">and will also be open for Enquiries and Registration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Impact" w:cs="Impact" w:eastAsia="Impact" w:hAnsi="Impact"/>
          <w:color w:val="598527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color w:val="598527"/>
          <w:sz w:val="28"/>
          <w:szCs w:val="28"/>
          <w:rtl w:val="0"/>
        </w:rPr>
        <w:t xml:space="preserve">on Saturday, September 8th from 10:00 a.m. to 12 noon.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Impact" w:cs="Impact" w:eastAsia="Impact" w:hAnsi="Impact"/>
          <w:color w:val="59852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Why not drop in to check out the club and learn about the various leagues as well as our friendly introduction to curling program.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matter your skills, fitness level, or age, curling can be enjoyed by everyone: in fact, our club may hold a coveted record as our most experienced curler continues to play hard well into her nineties!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b w:val="1"/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color w:val="222222"/>
          <w:sz w:val="26"/>
          <w:szCs w:val="26"/>
          <w:highlight w:val="white"/>
          <w:rtl w:val="0"/>
        </w:rPr>
        <w:t xml:space="preserve">Club members will be happy to show you around, answer questions and maybe even share a beverage.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133350</wp:posOffset>
            </wp:positionV>
            <wp:extent cx="1957388" cy="1304925"/>
            <wp:effectExtent b="0" l="0" r="0" t="0"/>
            <wp:wrapSquare wrapText="bothSides" distB="114300" distT="114300" distL="114300" distR="114300"/>
            <wp:docPr descr="Image result for curling clipart" id="2" name="image4.jpg"/>
            <a:graphic>
              <a:graphicData uri="http://schemas.openxmlformats.org/drawingml/2006/picture">
                <pic:pic>
                  <pic:nvPicPr>
                    <pic:cNvPr descr="Image result for curling clipart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jc w:val="center"/>
        <w:rPr>
          <w:rFonts w:ascii="Impact" w:cs="Impact" w:eastAsia="Impact" w:hAnsi="Impact"/>
          <w:color w:val="598527"/>
          <w:sz w:val="26"/>
          <w:szCs w:val="26"/>
          <w:highlight w:val="white"/>
        </w:rPr>
      </w:pPr>
      <w:r w:rsidDel="00000000" w:rsidR="00000000" w:rsidRPr="00000000">
        <w:rPr>
          <w:rFonts w:ascii="Impact" w:cs="Impact" w:eastAsia="Impact" w:hAnsi="Impact"/>
          <w:color w:val="598527"/>
          <w:sz w:val="26"/>
          <w:szCs w:val="26"/>
          <w:highlight w:val="white"/>
          <w:rtl w:val="0"/>
        </w:rPr>
        <w:t xml:space="preserve">The curling club is located at 200 Reuben Crescent in Old Town Kemptville.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hope to see you there but don't hesitate to let us know if you have any questions beforehand.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contextualSpacing w:val="0"/>
        <w:rPr/>
      </w:pPr>
      <w:r w:rsidDel="00000000" w:rsidR="00000000" w:rsidRPr="00000000">
        <w:rPr>
          <w:b w:val="1"/>
          <w:i w:val="1"/>
          <w:color w:val="222222"/>
          <w:sz w:val="26"/>
          <w:szCs w:val="26"/>
          <w:highlight w:val="white"/>
          <w:rtl w:val="0"/>
        </w:rPr>
        <w:t xml:space="preserve">Mitch Barsalou &amp; Barb Brown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